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93" w:rsidRDefault="00AF522D" w:rsidP="008D4C90">
      <w:pPr>
        <w:jc w:val="center"/>
      </w:pPr>
      <w:r>
        <w:t>Расписание</w:t>
      </w:r>
      <w:r w:rsidR="00FA3815">
        <w:t xml:space="preserve"> уроков  МБОУ  «Ровеньская средняя общеобразовательная школа №2» на 1 -2 четверть 2022-2023 учебный год</w:t>
      </w:r>
    </w:p>
    <w:p w:rsidR="00CC0E93" w:rsidRDefault="00CC0E93"/>
    <w:p w:rsidR="00CC0E93" w:rsidRDefault="00CC0E93"/>
    <w:p w:rsidR="00CC0E93" w:rsidRDefault="00CC0E93"/>
    <w:p w:rsidR="00CC0E93" w:rsidRDefault="00CC0E93"/>
    <w:p w:rsidR="00CC0E93" w:rsidRDefault="00CC0E93"/>
    <w:tbl>
      <w:tblPr>
        <w:tblW w:w="15166" w:type="dxa"/>
        <w:tblInd w:w="96" w:type="dxa"/>
        <w:tblLayout w:type="fixed"/>
        <w:tblLook w:val="04A0"/>
      </w:tblPr>
      <w:tblGrid>
        <w:gridCol w:w="431"/>
        <w:gridCol w:w="2829"/>
        <w:gridCol w:w="2846"/>
        <w:gridCol w:w="3107"/>
        <w:gridCol w:w="3118"/>
        <w:gridCol w:w="2835"/>
      </w:tblGrid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D01C57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01C57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E1" w:fill="FFFFE1"/>
            <w:vAlign w:val="bottom"/>
          </w:tcPr>
          <w:p w:rsidR="00CC0E93" w:rsidRPr="00D01C57" w:rsidRDefault="00D01C57" w:rsidP="00D01C57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C57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D01C57">
              <w:rPr>
                <w:sz w:val="24"/>
                <w:szCs w:val="24"/>
              </w:rPr>
              <w:t>алгоритмики</w:t>
            </w:r>
            <w:proofErr w:type="spellEnd"/>
            <w:r w:rsidRPr="00D01C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D01C57" w:rsidRDefault="00D01C57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C57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D01C57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D01C57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01C57">
              <w:rPr>
                <w:rFonts w:ascii="Arial" w:hAnsi="Arial" w:cs="Arial"/>
                <w:color w:val="000000"/>
                <w:highlight w:val="yellow"/>
              </w:rPr>
              <w:t>Андрианова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англ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721"/>
        </w:trPr>
        <w:tc>
          <w:tcPr>
            <w:tcW w:w="43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я»(1-2ч)\ «азы православия» (3-4ч)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«народные игры» (1-2ч)/ «в мире профессий» (3-4ч)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«грамотный читатель» (1-2ч)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мы-твои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друзья» (1-4ч)</w:t>
            </w:r>
          </w:p>
        </w:tc>
      </w:tr>
      <w:tr w:rsidR="00CC0E93" w:rsidTr="008468E4">
        <w:trPr>
          <w:trHeight w:val="293"/>
        </w:trPr>
        <w:tc>
          <w:tcPr>
            <w:tcW w:w="4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Андрианова В.А.</w:t>
            </w:r>
          </w:p>
        </w:tc>
      </w:tr>
    </w:tbl>
    <w:p w:rsidR="00CC0E93" w:rsidRDefault="00CC0E93"/>
    <w:p w:rsidR="008468E4" w:rsidRDefault="008468E4"/>
    <w:p w:rsidR="00CC0E93" w:rsidRDefault="00CC0E93"/>
    <w:p w:rsidR="00CC0E93" w:rsidRDefault="00CC0E93"/>
    <w:p w:rsidR="00CC0E93" w:rsidRDefault="00CC0E93"/>
    <w:p w:rsidR="00CC0E93" w:rsidRDefault="00CC0E93"/>
    <w:tbl>
      <w:tblPr>
        <w:tblW w:w="15177" w:type="dxa"/>
        <w:tblInd w:w="96" w:type="dxa"/>
        <w:tblLayout w:type="fixed"/>
        <w:tblLook w:val="04A0"/>
      </w:tblPr>
      <w:tblGrid>
        <w:gridCol w:w="410"/>
        <w:gridCol w:w="2850"/>
        <w:gridCol w:w="2846"/>
        <w:gridCol w:w="3118"/>
        <w:gridCol w:w="3118"/>
        <w:gridCol w:w="2835"/>
      </w:tblGrid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Класс - 2Б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Черных Л.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8468E4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 (1-2ч.)/ «азы православия»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«народные игры» (1-2ч)/ «в мире профессий»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«мы -твои друзья» (1-4ч)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«грамотный читатель» (1-2ч)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Черных Л.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- 3А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Кузнецова И.В.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 w:rsidP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F522D"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«народные игры» (1-2ч)/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 (1-2ч)/ «грамотный читатель»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«в мире профессий» (1-2ч)/ «азы православия» (3-4ч)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И.В.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- 3Б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Судакова В.И.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 (1-2ч)/ «грамотный читатель»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«в мире профессий» (1-2ч)/ «азы православия» (3-4ч)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«народные игры» (1-2ч)/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(3-4ч)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Судакова В.И.</w:t>
            </w:r>
          </w:p>
        </w:tc>
      </w:tr>
      <w:tr w:rsidR="00CC0E93" w:rsidTr="008468E4">
        <w:trPr>
          <w:trHeight w:val="739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 (1-2ч)/ «грамотный читатель»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- 4а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Литовченко А.И.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орксэ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«в мире профессий» (1-2ч)/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(3-4ч) </w:t>
            </w:r>
          </w:p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«грамотный читатель»(1-2ч)/ «народные игры» (3-4ч)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я» (1-2ч)/ «азы православия» (3-4ч)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502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А.И.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- 4б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68E4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орксэ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468E4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8468E4">
              <w:rPr>
                <w:rFonts w:ascii="Arial" w:hAnsi="Arial" w:cs="Arial"/>
                <w:color w:val="000000"/>
                <w:highlight w:val="yellow"/>
              </w:rPr>
              <w:t>Прозорова</w:t>
            </w:r>
            <w:proofErr w:type="spellEnd"/>
            <w:r w:rsidRPr="008468E4">
              <w:rPr>
                <w:rFonts w:ascii="Arial" w:hAnsi="Arial" w:cs="Arial"/>
                <w:color w:val="000000"/>
                <w:highlight w:val="yellow"/>
              </w:rPr>
              <w:t xml:space="preserve"> Ж.В.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468E4">
              <w:rPr>
                <w:sz w:val="24"/>
                <w:szCs w:val="24"/>
              </w:rPr>
              <w:t xml:space="preserve">Основы логики и </w:t>
            </w:r>
            <w:proofErr w:type="spellStart"/>
            <w:r w:rsidRPr="008468E4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хоровое пение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литературное </w:t>
            </w:r>
            <w:proofErr w:type="spellStart"/>
            <w:r>
              <w:rPr>
                <w:rFonts w:ascii="Arial" w:hAnsi="Arial" w:cs="Arial"/>
                <w:color w:val="000000"/>
              </w:rPr>
              <w:t>чт</w:t>
            </w:r>
            <w:proofErr w:type="spellEnd"/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</w:tr>
      <w:tr w:rsidR="00CC0E93" w:rsidTr="008468E4">
        <w:trPr>
          <w:trHeight w:val="836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«в мире профессий» (1-2ч)/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(3-4ч)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«тропинка к своему  я» (1-2ч.)/ «азы православия» (3-4ч)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8468E4" w:rsidP="008468E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«народные игры» 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CC0E9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Прозорова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Ж.В.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- 5а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F522D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однкнр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AF522D">
              <w:rPr>
                <w:rFonts w:ascii="Arial" w:hAnsi="Arial" w:cs="Arial"/>
                <w:color w:val="000000"/>
                <w:highlight w:val="yellow"/>
              </w:rPr>
              <w:t>Ряднова</w:t>
            </w:r>
            <w:proofErr w:type="spellEnd"/>
            <w:r w:rsidRPr="00AF522D">
              <w:rPr>
                <w:rFonts w:ascii="Arial" w:hAnsi="Arial" w:cs="Arial"/>
                <w:color w:val="000000"/>
                <w:highlight w:val="yellow"/>
              </w:rPr>
              <w:t xml:space="preserve"> О.С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 1-2ч.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70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    / «профориентация»    3-4ч.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«быть гражданином»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- 5б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F522D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AF522D">
              <w:rPr>
                <w:rFonts w:ascii="Arial" w:hAnsi="Arial" w:cs="Arial"/>
                <w:color w:val="000000"/>
                <w:highlight w:val="yellow"/>
              </w:rPr>
              <w:t>Ольхова</w:t>
            </w:r>
            <w:proofErr w:type="spellEnd"/>
            <w:r w:rsidRPr="00AF522D">
              <w:rPr>
                <w:rFonts w:ascii="Arial" w:hAnsi="Arial" w:cs="Arial"/>
                <w:color w:val="000000"/>
                <w:highlight w:val="yellow"/>
              </w:rPr>
              <w:t xml:space="preserve"> М.Н.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 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однкнр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«профориентация» 1-2ч.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   1-2ч.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Е.Е\ «быть гражданином»    3-4ч.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- 6а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F522D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AF522D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F522D">
              <w:rPr>
                <w:rFonts w:ascii="Arial" w:hAnsi="Arial" w:cs="Arial"/>
                <w:color w:val="000000"/>
                <w:highlight w:val="yellow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</w:tr>
      <w:tr w:rsidR="00CC0E93" w:rsidTr="008468E4">
        <w:trPr>
          <w:trHeight w:val="567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«быть гражданином» 1-2ч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«азы православия»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</w:t>
            </w:r>
          </w:p>
        </w:tc>
      </w:tr>
      <w:tr w:rsidR="00CC0E93" w:rsidTr="008468E4">
        <w:trPr>
          <w:trHeight w:val="273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А.Н../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Л.А.1-2ч./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3-4ч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«профориентация» 3-4ч.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623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«подвижные игры» 1-2ч 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- 6б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4878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064878">
              <w:rPr>
                <w:rFonts w:ascii="Arial" w:hAnsi="Arial" w:cs="Arial"/>
                <w:color w:val="000000"/>
                <w:highlight w:val="yellow"/>
              </w:rPr>
              <w:t>Колтаков</w:t>
            </w:r>
            <w:proofErr w:type="spellEnd"/>
            <w:r w:rsidRPr="00064878">
              <w:rPr>
                <w:rFonts w:ascii="Arial" w:hAnsi="Arial" w:cs="Arial"/>
                <w:color w:val="000000"/>
                <w:highlight w:val="yellow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Подобный Н.В.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 1-4ч.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«читательская грамотность» 1-4ч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32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 1-2ч./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9D0389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9D0389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программирования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 «азы православия» 3-4ч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> 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«профориентация» 3-4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 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внеурочная деятельность «юный пограничник» 1-2ч.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«подвижные игры» 1-2ч./ </w:t>
            </w:r>
            <w:r>
              <w:rPr>
                <w:rFonts w:ascii="Arial" w:hAnsi="Arial" w:cs="Arial"/>
                <w:color w:val="000000"/>
              </w:rPr>
              <w:lastRenderedPageBreak/>
              <w:t>«основы начальной военной подготовки» 3-4ч Подобный Н.В.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внеурочная деятельность «юный спасатель» 1-4ч.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Подобный Н.В.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Л.А./ 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«быть гражданином» 3-4ч 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- 7а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4878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064878">
              <w:rPr>
                <w:rFonts w:ascii="Arial" w:hAnsi="Arial" w:cs="Arial"/>
                <w:color w:val="000000"/>
                <w:highlight w:val="yellow"/>
              </w:rPr>
              <w:t>Сапрунова</w:t>
            </w:r>
            <w:proofErr w:type="spellEnd"/>
            <w:r w:rsidRPr="00064878">
              <w:rPr>
                <w:rFonts w:ascii="Arial" w:hAnsi="Arial" w:cs="Arial"/>
                <w:color w:val="000000"/>
                <w:highlight w:val="yellow"/>
              </w:rPr>
              <w:t xml:space="preserve"> Л.Г.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5C2A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853F58" w:rsidRDefault="00853F58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3-4ч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 w:rsidR="009D0389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 w:rsidR="009D0389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Е.Е./ «азы православной культуры» 1-2ч </w:t>
            </w: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</w:tr>
      <w:tr w:rsidR="00CC0E93" w:rsidTr="008468E4">
        <w:trPr>
          <w:trHeight w:val="623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естественно-научная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грамотность»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9D0389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 w:rsidR="00AF522D">
              <w:rPr>
                <w:rFonts w:ascii="Arial" w:hAnsi="Arial" w:cs="Arial"/>
                <w:color w:val="000000"/>
              </w:rPr>
              <w:t>естественно-научная</w:t>
            </w:r>
            <w:proofErr w:type="spellEnd"/>
            <w:r w:rsidR="00AF522D">
              <w:rPr>
                <w:rFonts w:ascii="Arial" w:hAnsi="Arial" w:cs="Arial"/>
                <w:color w:val="000000"/>
              </w:rPr>
              <w:t xml:space="preserve"> грамотность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«профориентация» 1-2ч/ «быть гражданином» 3-4ч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</w:tr>
      <w:tr w:rsidR="00064878" w:rsidTr="007F3BEF">
        <w:trPr>
          <w:trHeight w:val="13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E1" w:fill="FFFFE1"/>
            <w:vAlign w:val="center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none" w:sz="4" w:space="0" w:color="000000"/>
              <w:bottom w:val="nil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  <w:p w:rsidR="00064878" w:rsidRDefault="00064878" w:rsidP="00D266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064878" w:rsidRDefault="00064878" w:rsidP="005171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nil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  <w:p w:rsidR="00064878" w:rsidRDefault="00064878" w:rsidP="00510C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«дорожная безопасность» 1-4ч</w:t>
            </w:r>
          </w:p>
          <w:p w:rsidR="00064878" w:rsidRDefault="00064878" w:rsidP="0043724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064878" w:rsidRDefault="00064878" w:rsidP="003B4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4878" w:rsidTr="007F3BEF">
        <w:trPr>
          <w:trHeight w:val="288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78" w:rsidRDefault="00064878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78" w:rsidRDefault="00064878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78" w:rsidRDefault="00064878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78" w:rsidRDefault="00064878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78" w:rsidRDefault="00064878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- 7б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5C2A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C2A78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5C2A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5C2A78">
              <w:rPr>
                <w:rFonts w:ascii="Arial" w:hAnsi="Arial" w:cs="Arial"/>
                <w:color w:val="000000"/>
                <w:highlight w:val="yellow"/>
              </w:rPr>
              <w:t>Титовская</w:t>
            </w:r>
            <w:proofErr w:type="spellEnd"/>
            <w:r w:rsidRPr="005C2A78">
              <w:rPr>
                <w:rFonts w:ascii="Arial" w:hAnsi="Arial" w:cs="Arial"/>
                <w:color w:val="000000"/>
                <w:highlight w:val="yellow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Волочаева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5C2A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внеурочка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5C2A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«дорожная безопасность» 1-4ч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3-4ч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«быть гражданином» 1-2ч/ «профориентация» 3-4ч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«азы православия» 1-2ч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«подвижные игры» 1-2ч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 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Верещак В.В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- 8а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064878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4878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5C2A78" w:rsidRDefault="005C2A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  <w:r>
              <w:rPr>
                <w:sz w:val="24"/>
                <w:szCs w:val="24"/>
              </w:rPr>
              <w:t xml:space="preserve"> (1г)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064878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4878">
              <w:rPr>
                <w:rFonts w:ascii="Arial" w:hAnsi="Arial" w:cs="Arial"/>
                <w:color w:val="000000"/>
                <w:highlight w:val="yellow"/>
              </w:rPr>
              <w:t>Борщева Т.П.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внеурочка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«финансовая грамотность»</w:t>
            </w:r>
            <w:r w:rsidR="005C2A78">
              <w:rPr>
                <w:rFonts w:ascii="Arial" w:hAnsi="Arial" w:cs="Arial"/>
                <w:color w:val="000000"/>
              </w:rPr>
              <w:t xml:space="preserve"> (2г)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Дегтярева И.В.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«спортивные игры»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Ряднова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О.С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1-2ч</w:t>
            </w:r>
          </w:p>
        </w:tc>
      </w:tr>
      <w:tr w:rsidR="00CC0E93" w:rsidTr="008468E4">
        <w:trPr>
          <w:trHeight w:val="402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Е.Е/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«азы православия» 3-4ч 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 речи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«быть гражданином» 1-2ч/ «профориентация» 3-4ч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«журналистика для начинающих»  1-2ч Верещак В.В.</w:t>
            </w:r>
          </w:p>
        </w:tc>
      </w:tr>
      <w:tr w:rsidR="00CC0E93" w:rsidTr="008468E4">
        <w:trPr>
          <w:trHeight w:val="816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5C2A78" w:rsidRDefault="005C2A78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  <w:r>
              <w:rPr>
                <w:sz w:val="24"/>
                <w:szCs w:val="24"/>
              </w:rPr>
              <w:t xml:space="preserve"> (2г)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«финансовая грамотность»</w:t>
            </w:r>
            <w:r w:rsidR="005C2A78">
              <w:rPr>
                <w:rFonts w:ascii="Arial" w:hAnsi="Arial" w:cs="Arial"/>
                <w:color w:val="000000"/>
              </w:rPr>
              <w:t xml:space="preserve"> (1г)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- 8б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106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»1-2ч </w:t>
            </w: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Е.Е./ «азы православия» 3-4ч.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 речи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«спортивные игры»1-4ч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 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2D450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2D450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853F58">
              <w:rPr>
                <w:sz w:val="24"/>
                <w:szCs w:val="24"/>
              </w:rPr>
              <w:t xml:space="preserve">Основы программирования на </w:t>
            </w:r>
            <w:r w:rsidRPr="00853F58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«быть гражданином» 1-2ч/ «профориентация» 3-4ч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«финансовая грамотность»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«финансовая грамотность»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- 9а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2D4502">
              <w:rPr>
                <w:rFonts w:ascii="Arial" w:hAnsi="Arial" w:cs="Arial"/>
                <w:color w:val="000000"/>
                <w:highlight w:val="yellow"/>
              </w:rPr>
              <w:t>Становская</w:t>
            </w:r>
            <w:proofErr w:type="spellEnd"/>
            <w:r w:rsidRPr="002D4502">
              <w:rPr>
                <w:rFonts w:ascii="Arial" w:hAnsi="Arial" w:cs="Arial"/>
                <w:color w:val="000000"/>
                <w:highlight w:val="yellow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однкнр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</w:tr>
      <w:tr w:rsidR="00CC0E93" w:rsidTr="008468E4">
        <w:trPr>
          <w:trHeight w:val="571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«профориентация» 1-2ч. 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калейдоскоп проектов</w:t>
            </w:r>
          </w:p>
        </w:tc>
      </w:tr>
      <w:tr w:rsidR="00CC0E93" w:rsidTr="008468E4">
        <w:trPr>
          <w:trHeight w:val="84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А.Н./ «основы семейных ценностей» 3-4 </w:t>
            </w:r>
            <w:proofErr w:type="spellStart"/>
            <w:r>
              <w:rPr>
                <w:rFonts w:ascii="Arial" w:hAnsi="Arial" w:cs="Arial"/>
                <w:color w:val="000000"/>
              </w:rPr>
              <w:t>Бощева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Т.П.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Зубкова А.В./ </w:t>
            </w: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»1-2ч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 речи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796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 / «финансовая грамотность» 3-4ч </w:t>
            </w: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- 9б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2D4502">
              <w:rPr>
                <w:rFonts w:ascii="Arial" w:hAnsi="Arial" w:cs="Arial"/>
                <w:color w:val="000000"/>
                <w:highlight w:val="yellow"/>
              </w:rPr>
              <w:t>Шарова</w:t>
            </w:r>
            <w:proofErr w:type="spellEnd"/>
            <w:r w:rsidRPr="002D4502">
              <w:rPr>
                <w:rFonts w:ascii="Arial" w:hAnsi="Arial" w:cs="Arial"/>
                <w:color w:val="000000"/>
                <w:highlight w:val="yellow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второй 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(немец.)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Сапрунова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Л.Г.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«профориентация»1-2ч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829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 / «основы семейных ценностей» 3-4ч .Борщева Т.П.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внеурочная деятельность «финансовая грамотность» 1-2ч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А.Н./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«наглядная геометрия»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3-4ч </w:t>
            </w: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«школа КВН»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364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Лубкина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В.И.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Ольхова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45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однкнр</w:t>
            </w:r>
            <w:proofErr w:type="spellEnd"/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«культура речи»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калейдоскоп проектов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Л.А.1-4ч./ </w:t>
            </w:r>
            <w:proofErr w:type="spellStart"/>
            <w:r>
              <w:rPr>
                <w:rFonts w:ascii="Arial" w:hAnsi="Arial" w:cs="Arial"/>
                <w:color w:val="000000"/>
              </w:rPr>
              <w:t>Колтаков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- 10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право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</w:tr>
      <w:tr w:rsidR="00CC0E93" w:rsidTr="008468E4">
        <w:trPr>
          <w:trHeight w:val="791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 1п./ «читательская грамотность» 2п. </w:t>
            </w:r>
            <w:proofErr w:type="spellStart"/>
            <w:r>
              <w:rPr>
                <w:rFonts w:ascii="Arial" w:hAnsi="Arial" w:cs="Arial"/>
                <w:color w:val="000000"/>
              </w:rPr>
              <w:t>Корниенко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А.Н.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1E624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введение в психологию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Бобу Е.Н.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право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1E624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введение в педагогику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Бобу Е.Н.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44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«основы семейных ценностей» 1-2п.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Борщева Т.П.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CC0E93" w:rsidTr="008468E4">
        <w:trPr>
          <w:trHeight w:val="576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«основы избирательного права»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«математическая грамотность» 1-4ч.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индивидуальный проект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 1 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естественно-научная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грамотность»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«азы православия»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Л.А.1п.</w:t>
            </w: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C0E93" w:rsidRDefault="00AF522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Класс - 11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CC0E93" w:rsidRDefault="00CC0E9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2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C0DCC0" w:fill="C0DCC0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Предмет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D4502">
              <w:rPr>
                <w:rFonts w:ascii="Arial" w:hAnsi="Arial" w:cs="Arial"/>
                <w:color w:val="000000"/>
                <w:highlight w:val="yellow"/>
              </w:rPr>
              <w:t>разговоры о важном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право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Pr="002D4502" w:rsidRDefault="00AF522D">
            <w:pPr>
              <w:widowControl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2D4502">
              <w:rPr>
                <w:rFonts w:ascii="Arial" w:hAnsi="Arial" w:cs="Arial"/>
                <w:color w:val="000000"/>
                <w:highlight w:val="yellow"/>
              </w:rPr>
              <w:t>Черевашенко</w:t>
            </w:r>
            <w:proofErr w:type="spellEnd"/>
            <w:r w:rsidRPr="002D4502">
              <w:rPr>
                <w:rFonts w:ascii="Arial" w:hAnsi="Arial" w:cs="Arial"/>
                <w:color w:val="000000"/>
                <w:highlight w:val="yellow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«основы семейных ценностей» Борщева Т.П.1-2п.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О.В.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E93" w:rsidTr="008468E4">
        <w:trPr>
          <w:trHeight w:val="540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белгородоведение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>» 1п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1E624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введение в педагогику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Коломыйцева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Е.Е.</w:t>
            </w:r>
            <w:r w:rsidRPr="00FA3815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«азы православия» 2п.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Бобу Е.Н.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иностранный язык</w:t>
            </w:r>
          </w:p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(англ.)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Т.А.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индивидуальный проект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язык/родная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обществознание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астрономия 1п.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физика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А.В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Фоменко О.А.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1E624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введение в психологию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CC0E93" w:rsidTr="008468E4">
        <w:trPr>
          <w:trHeight w:val="288"/>
        </w:trPr>
        <w:tc>
          <w:tcPr>
            <w:tcW w:w="4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93" w:rsidRDefault="00CC0E93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Волощенко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Бобу Е.Н.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Черевашенко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В.А</w:t>
            </w:r>
          </w:p>
        </w:tc>
      </w:tr>
      <w:tr w:rsidR="00CC0E93" w:rsidTr="008468E4">
        <w:trPr>
          <w:trHeight w:val="804"/>
        </w:trPr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center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«</w:t>
            </w:r>
            <w:proofErr w:type="spellStart"/>
            <w:r>
              <w:rPr>
                <w:rFonts w:ascii="Arial" w:hAnsi="Arial" w:cs="Arial"/>
                <w:color w:val="000000"/>
              </w:rPr>
              <w:t>естественно-научная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грамотность»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С.Н.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E1" w:fill="FFFFE1"/>
            <w:vAlign w:val="bottom"/>
          </w:tcPr>
          <w:p w:rsidR="00CC0E93" w:rsidRDefault="00AF522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C0E93" w:rsidRDefault="00CC0E93"/>
    <w:sectPr w:rsidR="00CC0E93" w:rsidSect="00CC0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6D" w:rsidRDefault="002A486D">
      <w:r>
        <w:separator/>
      </w:r>
    </w:p>
  </w:endnote>
  <w:endnote w:type="continuationSeparator" w:id="0">
    <w:p w:rsidR="002A486D" w:rsidRDefault="002A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6D" w:rsidRDefault="002A486D">
      <w:r>
        <w:separator/>
      </w:r>
    </w:p>
  </w:footnote>
  <w:footnote w:type="continuationSeparator" w:id="0">
    <w:p w:rsidR="002A486D" w:rsidRDefault="002A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93"/>
    <w:rsid w:val="00064878"/>
    <w:rsid w:val="00140563"/>
    <w:rsid w:val="001E624D"/>
    <w:rsid w:val="002A486D"/>
    <w:rsid w:val="002D4502"/>
    <w:rsid w:val="005C2A78"/>
    <w:rsid w:val="008468E4"/>
    <w:rsid w:val="00853F58"/>
    <w:rsid w:val="008636A5"/>
    <w:rsid w:val="008D4C90"/>
    <w:rsid w:val="009D0389"/>
    <w:rsid w:val="00AF522D"/>
    <w:rsid w:val="00CC0E93"/>
    <w:rsid w:val="00D01C57"/>
    <w:rsid w:val="00E96AD5"/>
    <w:rsid w:val="00FA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0E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C0E9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0E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C0E9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0E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0E9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0E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C0E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0E9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C0E9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0E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C0E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0E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C0E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0E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C0E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0E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0E9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C0E9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C0E9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0E9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C0E9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0E9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0E9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0E9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C0E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C0E9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0E9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C0E93"/>
  </w:style>
  <w:style w:type="paragraph" w:customStyle="1" w:styleId="Footer">
    <w:name w:val="Footer"/>
    <w:basedOn w:val="a"/>
    <w:link w:val="CaptionChar"/>
    <w:uiPriority w:val="99"/>
    <w:unhideWhenUsed/>
    <w:rsid w:val="00CC0E9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C0E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0E9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0E93"/>
  </w:style>
  <w:style w:type="table" w:styleId="aa">
    <w:name w:val="Table Grid"/>
    <w:basedOn w:val="a1"/>
    <w:uiPriority w:val="59"/>
    <w:rsid w:val="00CC0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0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0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0E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0E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0E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0E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0E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0E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0E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C0E9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C0E93"/>
    <w:rPr>
      <w:sz w:val="18"/>
    </w:rPr>
  </w:style>
  <w:style w:type="character" w:styleId="ad">
    <w:name w:val="footnote reference"/>
    <w:basedOn w:val="a0"/>
    <w:uiPriority w:val="99"/>
    <w:unhideWhenUsed/>
    <w:rsid w:val="00CC0E9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C0E93"/>
  </w:style>
  <w:style w:type="character" w:customStyle="1" w:styleId="af">
    <w:name w:val="Текст концевой сноски Знак"/>
    <w:link w:val="ae"/>
    <w:uiPriority w:val="99"/>
    <w:rsid w:val="00CC0E93"/>
    <w:rPr>
      <w:sz w:val="20"/>
    </w:rPr>
  </w:style>
  <w:style w:type="character" w:styleId="af0">
    <w:name w:val="endnote reference"/>
    <w:basedOn w:val="a0"/>
    <w:uiPriority w:val="99"/>
    <w:semiHidden/>
    <w:unhideWhenUsed/>
    <w:rsid w:val="00CC0E9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0E93"/>
    <w:pPr>
      <w:spacing w:after="57"/>
    </w:pPr>
  </w:style>
  <w:style w:type="paragraph" w:styleId="21">
    <w:name w:val="toc 2"/>
    <w:basedOn w:val="a"/>
    <w:next w:val="a"/>
    <w:uiPriority w:val="39"/>
    <w:unhideWhenUsed/>
    <w:rsid w:val="00CC0E9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0E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0E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0E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0E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0E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0E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0E93"/>
    <w:pPr>
      <w:spacing w:after="57"/>
      <w:ind w:left="2268"/>
    </w:pPr>
  </w:style>
  <w:style w:type="paragraph" w:styleId="af1">
    <w:name w:val="TOC Heading"/>
    <w:uiPriority w:val="39"/>
    <w:unhideWhenUsed/>
    <w:rsid w:val="00CC0E93"/>
  </w:style>
  <w:style w:type="paragraph" w:styleId="af2">
    <w:name w:val="No Spacing"/>
    <w:uiPriority w:val="1"/>
    <w:qFormat/>
    <w:rsid w:val="00CC0E93"/>
    <w:pPr>
      <w:widowControl w:val="0"/>
    </w:pPr>
  </w:style>
  <w:style w:type="character" w:styleId="af3">
    <w:name w:val="Hyperlink"/>
    <w:basedOn w:val="a0"/>
    <w:uiPriority w:val="99"/>
    <w:semiHidden/>
    <w:unhideWhenUsed/>
    <w:rsid w:val="00CC0E93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CC0E93"/>
    <w:rPr>
      <w:color w:val="954F72"/>
      <w:u w:val="single"/>
    </w:rPr>
  </w:style>
  <w:style w:type="paragraph" w:customStyle="1" w:styleId="xl65">
    <w:name w:val="xl65"/>
    <w:basedOn w:val="a"/>
    <w:rsid w:val="00CC0E93"/>
    <w:pPr>
      <w:widowControl/>
      <w:pBdr>
        <w:bottom w:val="single" w:sz="4" w:space="0" w:color="000000"/>
        <w:right w:val="single" w:sz="4" w:space="0" w:color="000000"/>
      </w:pBdr>
      <w:shd w:val="clear" w:color="C0DCC0" w:fill="C0DC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CC0E93"/>
    <w:pPr>
      <w:widowControl/>
      <w:pBdr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CC0E93"/>
    <w:pPr>
      <w:widowControl/>
      <w:pBdr>
        <w:bottom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rsid w:val="00CC0E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C0E93"/>
    <w:pPr>
      <w:widowControl/>
      <w:pBdr>
        <w:bottom w:val="single" w:sz="4" w:space="0" w:color="000000"/>
        <w:right w:val="single" w:sz="4" w:space="0" w:color="000000"/>
      </w:pBdr>
      <w:shd w:val="clear" w:color="C0DCC0" w:fill="C0DC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CC0E93"/>
    <w:pPr>
      <w:widowControl/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C0E93"/>
    <w:pPr>
      <w:widowControl/>
      <w:pBdr>
        <w:left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C0E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C0E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C0E9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CC0E93"/>
    <w:pPr>
      <w:widowControl/>
      <w:pBdr>
        <w:left w:val="single" w:sz="4" w:space="0" w:color="000000"/>
        <w:right w:val="single" w:sz="4" w:space="0" w:color="000000"/>
      </w:pBdr>
      <w:shd w:val="clear" w:color="C0DCC0" w:fill="C0DC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CC0E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DCC0" w:fill="C0DC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CC0E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DCC0" w:fill="C0DC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"/>
    <w:rsid w:val="00CC0E93"/>
    <w:pPr>
      <w:widowControl/>
      <w:pBdr>
        <w:left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CC0E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CC0E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E1" w:fill="FFFFE1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CC0E93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ппп</cp:lastModifiedBy>
  <cp:revision>22</cp:revision>
  <dcterms:created xsi:type="dcterms:W3CDTF">2022-09-12T04:33:00Z</dcterms:created>
  <dcterms:modified xsi:type="dcterms:W3CDTF">2022-09-12T18:47:00Z</dcterms:modified>
</cp:coreProperties>
</file>